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GREAT EASTON AND TILTY PARISH COUNCIL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MEETING HELD 25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2018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GREAT EASTON VILLAGE HALL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</w:t>
        <w:tab/>
        <w:tab/>
        <w:tab/>
      </w:r>
      <w:r>
        <w:rPr>
          <w:b w:val="false"/>
          <w:bCs w:val="false"/>
          <w:sz w:val="20"/>
          <w:szCs w:val="20"/>
        </w:rPr>
        <w:t>Cllrs John Lewis (Chairman) – David Rowland (Vice Chairman)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>Terry Francis – Clair Southon – Paul Kelly – Cecile Down- Julia England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>Cllr John Freeman ( District)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Clerk</w:t>
      </w:r>
      <w:r>
        <w:rPr>
          <w:b w:val="false"/>
          <w:bCs w:val="false"/>
          <w:sz w:val="20"/>
          <w:szCs w:val="20"/>
        </w:rPr>
        <w:tab/>
        <w:tab/>
        <w:tab/>
        <w:t>Audrey Miller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Residents/guests</w:t>
        <w:tab/>
      </w:r>
      <w:r>
        <w:rPr>
          <w:b w:val="false"/>
          <w:bCs w:val="false"/>
          <w:sz w:val="20"/>
          <w:szCs w:val="20"/>
        </w:rPr>
        <w:tab/>
        <w:t>Nicola Luxford, Joan &amp; Stan Sutherland, Nicola Longman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Welcome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The Chairman opened the meeting at 7.30pm and gave a warm welcome to our District Councillor John </w:t>
        <w:tab/>
        <w:t>Freeman and  residents attending.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Apologies for absence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Tristan Martens – Cllr Simon Walsh (County)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Declaration of Members Interests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John Lewis S.S.E. - David Rowland S.S.E., C.A.B., Friends of the Five Parishes – Paul Kelly S.S.E.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Minutes of last meeting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The minutes of the meeting held on 30</w:t>
      </w:r>
      <w:r>
        <w:rPr>
          <w:b w:val="false"/>
          <w:bCs w:val="false"/>
          <w:sz w:val="20"/>
          <w:szCs w:val="20"/>
          <w:vertAlign w:val="superscript"/>
        </w:rPr>
        <w:t>th</w:t>
      </w:r>
      <w:r>
        <w:rPr>
          <w:b w:val="false"/>
          <w:bCs w:val="false"/>
          <w:sz w:val="20"/>
          <w:szCs w:val="20"/>
        </w:rPr>
        <w:t xml:space="preserve"> November 2017, having been circulated prior to the meeting and there </w:t>
        <w:tab/>
        <w:t>being no matters arising were agreed and signed as a true record.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Public Forum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Cllr John Freeman informed the council that the proposed footpath from Rebecca Mead to the main road </w:t>
        <w:tab/>
        <w:t>(B184)</w:t>
        <w:tab/>
        <w:t xml:space="preserve">has not been agreed to proceed this year but it will be put on the budget for the next financial year.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missing railings and the capping stone missing from the Duton Hill bridge has been raised with </w:t>
        <w:tab/>
        <w:t>Highways.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Village Hall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>The Treasurer reported that the monies from hirings banked since the November meeting were £445.63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Monies paid out: Caretaker £112.50 (Nov) – caretaker £73.48 (Dec  £67.50- light bulbs £5.98)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Balance as at 24</w:t>
      </w:r>
      <w:r>
        <w:rPr>
          <w:b w:val="false"/>
          <w:bCs w:val="false"/>
          <w:sz w:val="20"/>
          <w:szCs w:val="20"/>
          <w:vertAlign w:val="superscript"/>
        </w:rPr>
        <w:t>th</w:t>
      </w:r>
      <w:r>
        <w:rPr>
          <w:b w:val="false"/>
          <w:bCs w:val="false"/>
          <w:sz w:val="20"/>
          <w:szCs w:val="20"/>
        </w:rPr>
        <w:t xml:space="preserve"> January 2018 £36,144.48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old garage situated on the corner of the parking area by Burn’s playing Field is due to be demolished by </w:t>
        <w:tab/>
        <w:t>UDC.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7. Website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Our Vice Chairman updated the council on the new website. Requests for more photos to be sent to him, the </w:t>
        <w:tab/>
        <w:t>website address was discussed although it is not yet live. The address will be :</w:t>
        <w:tab/>
      </w:r>
      <w:hyperlink r:id="rId2">
        <w:r>
          <w:rPr>
            <w:rStyle w:val="InternetLink"/>
            <w:b w:val="false"/>
            <w:bCs w:val="false"/>
            <w:sz w:val="20"/>
            <w:szCs w:val="20"/>
          </w:rPr>
          <w:t>www.greateastonparishcouncil.co.uk</w:t>
        </w:r>
      </w:hyperlink>
      <w:r>
        <w:rPr>
          <w:b w:val="false"/>
          <w:bCs w:val="false"/>
          <w:sz w:val="20"/>
          <w:szCs w:val="20"/>
        </w:rPr>
        <w:t xml:space="preserve">,  then it will show Great Easton and Tilty Parish Council and a </w:t>
        <w:tab/>
        <w:t xml:space="preserve">description of the parish. </w:t>
        <w:tab/>
        <w:t>There will be a link from the old address to the new one.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There are still items to be discussed with the web master and the council will be informed when it is </w:t>
        <w:tab/>
        <w:t>completed.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The Chairman thanked David (Vice Chairman) for all his work on this matter.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8.Adoption of new Code of Conduct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It was agreed that the council will adopt the new Code of Conduct and the clerk would inform Simon Pugh at </w:t>
        <w:tab/>
        <w:t>UDC 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9. Reports from Representatives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Planning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UTT/17/3721/FUL</w:t>
        <w:tab/>
        <w:t>Proposed agricultural building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Nevilles Farm, Mill End Green Road.</w:t>
        <w:tab/>
        <w:tab/>
        <w:tab/>
        <w:t>No objections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UTT/17/3557/FUL</w:t>
        <w:tab/>
        <w:t>Change of use of two dwellings back to single dwelling. Rebuilding of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UTT/17/3558/LB</w:t>
        <w:tab/>
        <w:tab/>
        <w:t>minor chimney stack.Demolition of flat roofed rear extension &amp;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erection of replacement two storey ext.Erection of three bay cart lodge.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1 Pumpkin Hall,Grange Green,Tilty Grange Road</w:t>
        <w:tab/>
        <w:tab/>
        <w:tab/>
        <w:t>No objections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UTT/18/0027/HHF</w:t>
        <w:tab/>
        <w:t>Part two storey, part single storey rear extensions, single storey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side ext. landscaping and alteration to access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Dow Wood Cottage,Mill End Green.</w:t>
        <w:tab/>
        <w:tab/>
        <w:tab/>
        <w:tab/>
        <w:t>No objections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UTT/17/3568/HHF</w:t>
        <w:tab/>
        <w:t>Reinstate double gates to rear (removed in 2001) in place of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UTT/17/3584/LB</w:t>
        <w:tab/>
        <w:tab/>
        <w:t>existing single back gate, removing a section of breeze block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garden wall.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Essex House, The Endway, Gt.Easton</w:t>
        <w:tab/>
        <w:tab/>
        <w:tab/>
        <w:tab/>
        <w:t>No objections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UTT/18/0103/DFO</w:t>
        <w:tab/>
        <w:t>Details following outline application UTT/17/0259/OP for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nione dwellings, details of appearance and scale.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Land to The South of The Endway</w:t>
        <w:tab/>
        <w:tab/>
        <w:tab/>
        <w:tab/>
        <w:tab/>
        <w:t>No objections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ab/>
        <w:t>Planning Applications Determined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UTT/17/0852/HHF</w:t>
        <w:tab/>
        <w:t>24 Maynards House, Dunmow Road,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Planning Appeal: APP/C1570/17/W/3181330</w:t>
        <w:tab/>
        <w:tab/>
        <w:tab/>
        <w:t>Dismissed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UTT/17/2246/FUL</w:t>
        <w:tab/>
        <w:t>Tilty Hill Barn,Tilty Hill Farm                                               Conditional Approval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UTT/17/2247/LB</w:t>
        <w:tab/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UTT/17/2471/HHF</w:t>
        <w:tab/>
        <w:t>Tudor Cottage, Mill End Green</w:t>
        <w:tab/>
        <w:tab/>
        <w:tab/>
        <w:t xml:space="preserve">           Conditional Approval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UTT/17/2694/FUL</w:t>
        <w:tab/>
        <w:t>Stoneyfield, Broxted Rd. Gt.Easton.</w:t>
        <w:tab/>
        <w:tab/>
        <w:t xml:space="preserve">                            Withdrawn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UTT/17/33990/HHF</w:t>
        <w:tab/>
        <w:t>Orchard View,Gallows Green Road.</w:t>
        <w:tab/>
        <w:tab/>
        <w:t xml:space="preserve">           Coditiional Approval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UTT/17/3054/AV</w:t>
        <w:tab/>
        <w:t>P&amp;A Wood.(illuninated totem sign)</w:t>
        <w:tab/>
        <w:tab/>
        <w:t xml:space="preserve">                          Withdrawn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Playing Fields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A new bench has been placed on Burns Playing Field and all repairs to the playing equipment have been </w:t>
        <w:tab/>
        <w:t xml:space="preserve">carried out. 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Footpaths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Concerns were raised that the footpath bewteen Tilty and Goodfellows Farm (FP11) has been dug over by the </w:t>
        <w:tab/>
        <w:t>farmer  and the footpath sign has been removed. The clerk will notify the Public Rights of Way Officer.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>River Interests:</w:t>
      </w:r>
      <w:r>
        <w:rPr>
          <w:b w:val="false"/>
          <w:bCs w:val="false"/>
          <w:sz w:val="20"/>
          <w:szCs w:val="20"/>
        </w:rPr>
        <w:t xml:space="preserve"> River very high but otherwise OK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Road Safety/Highways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road sign at the bottom of Tilty road is missing and has been replaced with a small sign stating Tilty </w:t>
        <w:tab/>
        <w:t xml:space="preserve">Church, The clerk will notify Highways and request a replacement sign showing Tilty, Broxted, Little Easton </w:t>
        <w:tab/>
        <w:t>and Duton Hill.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Concerns over the bad flooding on the B184 towards Thaxted. Traffic lights now in place to allow one car to </w:t>
        <w:tab/>
        <w:t xml:space="preserve">pass at a time. Cllr John Freeman will take photographs and demand a site visit from Highways as he can </w:t>
        <w:tab/>
        <w:t>foresee a fatality if nothing is done to alleviate the flooding.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Airport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change of departure routes which took place at Stansted last February and were to be reviewed at the end </w:t>
        <w:tab/>
        <w:t>of the year, caused many more noise complaints.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There were 930 noise complaints in 2013 and these had increased to 4170 in 2016. The number of flights from </w:t>
        <w:tab/>
        <w:t xml:space="preserve">Stansted have increased from 137,000 to 166,000 and increase of 21% - complaints for the same period have </w:t>
        <w:tab/>
        <w:t>increased by 450%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S.S.E. have submitted these figures to the UK Airspace &amp; Noise Engagement Group set up by the Government. </w:t>
        <w:tab/>
        <w:t>This group is intended to identify, discuss and resolve airport noise issues.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Brian Ross (S.S.E.) submitted an article in the local newspaper covering many aspects  -noise impacts, </w:t>
        <w:tab/>
        <w:t xml:space="preserve">flightpaths, pollution, social responsibility for residents, planning permission for 43mppa, and support for good </w:t>
        <w:tab/>
        <w:t>causes.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10. Clerks Correspondence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council discussed S.S.E.’s request for financial support in this financial year. It was felt that the council </w:t>
        <w:tab/>
        <w:t xml:space="preserve">have many requests this year so before committing we will seek to find out how our neighbouring P.C.’s are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ab/>
        <w:t>doing.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Expenditure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Cheques ratified since the last meeting: ‘Abbey’ £140.18 (weedspraying car park, hedge cutting at rear of </w:t>
        <w:tab/>
        <w:t xml:space="preserve">village hall) -S.Smith £30.00( plants for planter on village green) – A.Miller £734.71 ( £ 675salaryOct.Nov.Dec </w:t>
        <w:tab/>
        <w:t xml:space="preserve">- £59.71admin refunds) – EON £26.05 (Burns playing field) – Broadmead Leisure Ltd. £612.00 ( playground </w:t>
        <w:tab/>
        <w:t xml:space="preserve">repairs) -UDC £1188.00 (green skip)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Monies in: EALC £6560.00 (grant towards website)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11. Any other business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Concerns were made regarding car parking in Duton Hill. Cars parking outside the houses on the through road </w:t>
        <w:tab/>
        <w:t xml:space="preserve">were prohibiting large vehicles access through the village. This obstruction would cause difficulties for </w:t>
        <w:tab/>
        <w:t xml:space="preserve">ambulances or fire engines to get through. After discussion it was decided that a personal letter from the </w:t>
        <w:tab/>
        <w:t xml:space="preserve">Chairman  to every house on the through road should be delivered by hand and request ‘ thoughtful and </w:t>
        <w:tab/>
        <w:t xml:space="preserve">responsible parking’. 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There being no further business to discuss the Chairman thanked everyone for attending and closed the meeting at 8.50pm.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Chairman……………………………………………………...Date……………………………………………….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ab/>
        <w:tab/>
        <w:t>SUBJECT TO APPROVAL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 xml:space="preserve">                   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eateastonparishcouncil.co.u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LibreOffice/5.4.2.2$Windows_X86_64 LibreOffice_project/22b09f6418e8c2d508a9eaf86b2399209b0990f4</Application>
  <Pages>3</Pages>
  <Words>1069</Words>
  <Characters>5797</Characters>
  <CharactersWithSpaces>7123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2018-01-26T09:07:13Z</dcterms:created>
  <dc:creator/>
  <dc:description/>
  <dc:language>en-GB</dc:language>
  <cp:lastModifiedBy/>
  <cp:lastPrinted>2018-01-26T12:00:11Z</cp:lastPrinted>
  <dcterms:modified xsi:type="dcterms:W3CDTF">2018-01-27T12:43:38Z</dcterms:modified>
  <cp:revision>17</cp:revision>
  <dc:subject/>
  <dc:title/>
</cp:coreProperties>
</file>